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Default="0027241F">
      <w:r>
        <w:t>Escola Básica Barbosa du Bocage</w:t>
      </w:r>
    </w:p>
    <w:p w:rsidR="0027241F" w:rsidRDefault="0027241F"/>
    <w:p w:rsidR="0027241F" w:rsidRDefault="0027241F">
      <w:r>
        <w:t>Descrição:</w:t>
      </w:r>
    </w:p>
    <w:p w:rsidR="0027241F" w:rsidRDefault="0027241F" w:rsidP="0027241F">
      <w:r>
        <w:t>Projeto de pintura de azulejo ao longo do ano.</w:t>
      </w:r>
    </w:p>
    <w:p w:rsidR="0027241F" w:rsidRDefault="0027241F" w:rsidP="0027241F">
      <w:r>
        <w:t>A temática a abordar será a “ Serra da Arrábida – flora e fauna”. Irão ser produzidos azulejos avulsos e pequenos painéis.</w:t>
      </w:r>
    </w:p>
    <w:p w:rsidR="0027241F" w:rsidRDefault="0027241F" w:rsidP="0027241F">
      <w:r>
        <w:t>No final do ano letivo será realizada exposição na escola com divulgação à comunidade do trabalho realizado pelos alunos.</w:t>
      </w:r>
    </w:p>
    <w:p w:rsidR="0027241F" w:rsidRDefault="0027241F"/>
    <w:sectPr w:rsidR="0027241F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41F"/>
    <w:rsid w:val="0027241F"/>
    <w:rsid w:val="002A78F0"/>
    <w:rsid w:val="00434F98"/>
    <w:rsid w:val="00C5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285</Characters>
  <Application>Microsoft Office Word</Application>
  <DocSecurity>0</DocSecurity>
  <Lines>2</Lines>
  <Paragraphs>1</Paragraphs>
  <ScaleCrop>false</ScaleCrop>
  <Company>Polícia Judiciária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2017-05-10T13:50:00Z</dcterms:created>
  <dcterms:modified xsi:type="dcterms:W3CDTF">2017-05-10T13:51:00Z</dcterms:modified>
</cp:coreProperties>
</file>