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71" w:rsidRPr="006E0371" w:rsidRDefault="006E0371" w:rsidP="000F28B9">
      <w:pPr>
        <w:pStyle w:val="NormalWeb"/>
        <w:spacing w:before="0" w:beforeAutospacing="0" w:after="150" w:afterAutospacing="0" w:line="360" w:lineRule="auto"/>
        <w:textAlignment w:val="baseline"/>
        <w:rPr>
          <w:rFonts w:ascii="Verdana" w:hAnsi="Verdana"/>
          <w:b/>
          <w:color w:val="000000"/>
          <w:sz w:val="18"/>
          <w:szCs w:val="18"/>
        </w:rPr>
      </w:pPr>
      <w:r w:rsidRPr="006E0371">
        <w:rPr>
          <w:rFonts w:ascii="Verdana" w:hAnsi="Verdana"/>
          <w:b/>
          <w:color w:val="000000"/>
          <w:sz w:val="18"/>
          <w:szCs w:val="18"/>
        </w:rPr>
        <w:t>Memória descritiva</w:t>
      </w:r>
    </w:p>
    <w:p w:rsidR="00C82641" w:rsidRPr="00C82641" w:rsidRDefault="00C82641" w:rsidP="00C82641">
      <w:pPr>
        <w:pStyle w:val="NormalWeb"/>
        <w:spacing w:after="15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C82641">
        <w:rPr>
          <w:rFonts w:ascii="Verdana" w:hAnsi="Verdana"/>
          <w:color w:val="000000"/>
          <w:sz w:val="18"/>
          <w:szCs w:val="18"/>
        </w:rPr>
        <w:t xml:space="preserve">O grupo de educação visual inscreveu-se, com as turmas do 8º ano, para a "Ação Escolar SOS Azulejo 2018", que se realizará a nível nacional, no dia 4 de Maio. Esta ação tem um carácter anual e tem vindo a realizar-se desde 2013/2014, cada vez com mais simpatizantes, em todos os níveis de ensino. </w:t>
      </w:r>
    </w:p>
    <w:p w:rsidR="00C82641" w:rsidRDefault="00C82641" w:rsidP="00C82641">
      <w:pPr>
        <w:pStyle w:val="NormalWeb"/>
        <w:spacing w:after="15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C82641">
        <w:rPr>
          <w:rFonts w:ascii="Verdana" w:hAnsi="Verdana"/>
          <w:color w:val="000000"/>
          <w:sz w:val="18"/>
          <w:szCs w:val="18"/>
        </w:rPr>
        <w:t>Esta iniciativa materializa-se através de trabalhos pedagógicos e lúdicos, artesanais ou de divulgação, realizados pelos alunos, sob a orientação dos professores. Estes trabalhos podem assumir as mais variadas formas, sendo a única condição para a participação nesta ação a ligação ao tema da azulejaria portuguesa. A organização da ação aconselha que uma parte destes trabalhos decorra fora da escola, num local de grande visibilidade pública, no entanto, o grupo de EV considerou que neste momento seria mais enriquecedor que a iniciativa/intervenção tivesse voltada apenas para a comunidade educativa e decorresse dentro do espaço escolar.</w:t>
      </w:r>
    </w:p>
    <w:p w:rsidR="00C82641" w:rsidRPr="00C82641" w:rsidRDefault="00C82641" w:rsidP="00C82641">
      <w:pPr>
        <w:pStyle w:val="NormalWeb"/>
        <w:spacing w:after="15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 w:rsidRPr="00C82641">
        <w:rPr>
          <w:rFonts w:ascii="Verdana" w:hAnsi="Verdana"/>
          <w:color w:val="000000"/>
          <w:sz w:val="18"/>
          <w:szCs w:val="18"/>
        </w:rPr>
        <w:t>O património azulejar português é único no mundo e a sua valorização, junto dos jovens, é essencial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23527E" w:rsidRDefault="0023527E" w:rsidP="000F28B9">
      <w:pPr>
        <w:pStyle w:val="NormalWeb"/>
        <w:spacing w:before="0" w:beforeAutospacing="0" w:after="15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</w:t>
      </w:r>
      <w:r w:rsidR="00C82641">
        <w:rPr>
          <w:rFonts w:ascii="Verdana" w:hAnsi="Verdana"/>
          <w:color w:val="000000"/>
          <w:sz w:val="18"/>
          <w:szCs w:val="18"/>
        </w:rPr>
        <w:t>ssim, a</w:t>
      </w:r>
      <w:r>
        <w:rPr>
          <w:rFonts w:ascii="Verdana" w:hAnsi="Verdana"/>
          <w:color w:val="000000"/>
          <w:sz w:val="18"/>
          <w:szCs w:val="18"/>
        </w:rPr>
        <w:t xml:space="preserve"> memória desc</w:t>
      </w:r>
      <w:r w:rsidR="00D44F59">
        <w:rPr>
          <w:rFonts w:ascii="Verdana" w:hAnsi="Verdana"/>
          <w:color w:val="000000"/>
          <w:sz w:val="18"/>
          <w:szCs w:val="18"/>
        </w:rPr>
        <w:t>ritiva e justificativa do proje</w:t>
      </w:r>
      <w:r>
        <w:rPr>
          <w:rFonts w:ascii="Verdana" w:hAnsi="Verdana"/>
          <w:color w:val="000000"/>
          <w:sz w:val="18"/>
          <w:szCs w:val="18"/>
        </w:rPr>
        <w:t>to “SOS Azulejos” inc</w:t>
      </w:r>
      <w:r w:rsidR="00D44F59">
        <w:rPr>
          <w:rFonts w:ascii="Verdana" w:hAnsi="Verdana"/>
          <w:color w:val="000000"/>
          <w:sz w:val="18"/>
          <w:szCs w:val="18"/>
        </w:rPr>
        <w:t>lina-se sobre os seguintes aspetos: localização, obje</w:t>
      </w:r>
      <w:r>
        <w:rPr>
          <w:rFonts w:ascii="Verdana" w:hAnsi="Verdana"/>
          <w:color w:val="000000"/>
          <w:sz w:val="18"/>
          <w:szCs w:val="18"/>
        </w:rPr>
        <w:t>tivos, implantação, princípio de intervenção, conceito, p</w:t>
      </w:r>
      <w:r w:rsidR="000F28B9">
        <w:rPr>
          <w:rFonts w:ascii="Verdana" w:hAnsi="Verdana"/>
          <w:color w:val="000000"/>
          <w:sz w:val="18"/>
          <w:szCs w:val="18"/>
        </w:rPr>
        <w:t>lanificação da atividade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C82641" w:rsidRDefault="00C82641" w:rsidP="000F28B9">
      <w:pPr>
        <w:pStyle w:val="NormalWeb"/>
        <w:spacing w:before="0" w:beforeAutospacing="0" w:after="0" w:afterAutospacing="0" w:line="360" w:lineRule="auto"/>
        <w:textAlignment w:val="baseline"/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</w:pPr>
    </w:p>
    <w:p w:rsidR="0023527E" w:rsidRPr="00D44F59" w:rsidRDefault="00D44F59" w:rsidP="000F28B9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</w:pPr>
      <w:r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  <w:t>Localização| Obje</w:t>
      </w:r>
      <w:r w:rsidR="0023527E"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  <w:t>tivos</w:t>
      </w:r>
      <w:r>
        <w:rPr>
          <w:rFonts w:ascii="Verdana" w:hAnsi="Verdana"/>
          <w:color w:val="000000"/>
          <w:sz w:val="18"/>
          <w:szCs w:val="18"/>
        </w:rPr>
        <w:br/>
        <w:t>O projeto artístico irá realizar-se n</w:t>
      </w:r>
      <w:r w:rsidR="0023527E">
        <w:rPr>
          <w:rFonts w:ascii="Verdana" w:hAnsi="Verdana"/>
          <w:color w:val="000000"/>
          <w:sz w:val="18"/>
          <w:szCs w:val="18"/>
        </w:rPr>
        <w:t>o agrupamento de Escolas de Cabeceiras de Basto (Escola Básica do Arco de Baúlhe e Escola Básica e Secundária de Cabeceiras de Basto).</w:t>
      </w:r>
    </w:p>
    <w:p w:rsidR="0023527E" w:rsidRDefault="0023527E" w:rsidP="000F28B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23527E" w:rsidRDefault="00D44F59" w:rsidP="000F28B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Temos como principais obje</w:t>
      </w:r>
      <w:r w:rsidR="0023527E">
        <w:rPr>
          <w:rFonts w:ascii="Verdana" w:hAnsi="Verdana"/>
          <w:color w:val="000000"/>
          <w:sz w:val="18"/>
          <w:szCs w:val="18"/>
        </w:rPr>
        <w:t>tivos:</w:t>
      </w:r>
    </w:p>
    <w:p w:rsidR="00C82641" w:rsidRDefault="00C82641" w:rsidP="00C82641">
      <w:pPr>
        <w:pStyle w:val="NormalWeb"/>
        <w:numPr>
          <w:ilvl w:val="0"/>
          <w:numId w:val="2"/>
        </w:numPr>
        <w:spacing w:after="15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</w:t>
      </w:r>
      <w:r w:rsidRPr="00C82641">
        <w:rPr>
          <w:rFonts w:ascii="Verdana" w:hAnsi="Verdana"/>
          <w:color w:val="000000"/>
          <w:sz w:val="18"/>
          <w:szCs w:val="18"/>
        </w:rPr>
        <w:t>ensibilizar para a importância do carácter único do património azulejar português, a que importa dar continuidade;</w:t>
      </w:r>
    </w:p>
    <w:p w:rsidR="00C82641" w:rsidRDefault="00C82641" w:rsidP="00C82641">
      <w:pPr>
        <w:pStyle w:val="NormalWeb"/>
        <w:numPr>
          <w:ilvl w:val="0"/>
          <w:numId w:val="2"/>
        </w:numPr>
        <w:spacing w:after="15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 w:rsidRPr="00C82641">
        <w:rPr>
          <w:rFonts w:ascii="Verdana" w:hAnsi="Verdana"/>
          <w:color w:val="000000"/>
          <w:sz w:val="18"/>
          <w:szCs w:val="18"/>
        </w:rPr>
        <w:t>S</w:t>
      </w:r>
      <w:r>
        <w:rPr>
          <w:rFonts w:ascii="Verdana" w:hAnsi="Verdana"/>
          <w:color w:val="000000"/>
          <w:sz w:val="18"/>
          <w:szCs w:val="18"/>
        </w:rPr>
        <w:t>ensibilizar para o a</w:t>
      </w:r>
      <w:r w:rsidRPr="00C82641">
        <w:rPr>
          <w:rFonts w:ascii="Verdana" w:hAnsi="Verdana"/>
          <w:color w:val="000000"/>
          <w:sz w:val="18"/>
          <w:szCs w:val="18"/>
        </w:rPr>
        <w:t xml:space="preserve">tual problema da sua grave delapidação por furto, incúria e vandalismo; </w:t>
      </w:r>
    </w:p>
    <w:p w:rsidR="00C82641" w:rsidRDefault="00C82641" w:rsidP="00C82641">
      <w:pPr>
        <w:pStyle w:val="NormalWeb"/>
        <w:numPr>
          <w:ilvl w:val="0"/>
          <w:numId w:val="2"/>
        </w:numPr>
        <w:spacing w:before="0" w:beforeAutospacing="0" w:after="15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 w:rsidRPr="00C82641">
        <w:rPr>
          <w:rFonts w:ascii="Verdana" w:hAnsi="Verdana"/>
          <w:color w:val="000000"/>
          <w:sz w:val="18"/>
          <w:szCs w:val="18"/>
        </w:rPr>
        <w:t>Sensibilizar para a necess</w:t>
      </w:r>
      <w:r>
        <w:rPr>
          <w:rFonts w:ascii="Verdana" w:hAnsi="Verdana"/>
          <w:color w:val="000000"/>
          <w:sz w:val="18"/>
          <w:szCs w:val="18"/>
        </w:rPr>
        <w:t>idade da sua valorização, prote</w:t>
      </w:r>
      <w:r w:rsidRPr="00C82641">
        <w:rPr>
          <w:rFonts w:ascii="Verdana" w:hAnsi="Verdana"/>
          <w:color w:val="000000"/>
          <w:sz w:val="18"/>
          <w:szCs w:val="18"/>
        </w:rPr>
        <w:t>ção e fruição por todos os portugueses;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C82641" w:rsidRDefault="00C82641" w:rsidP="00C82641">
      <w:pPr>
        <w:pStyle w:val="NormalWeb"/>
        <w:numPr>
          <w:ilvl w:val="0"/>
          <w:numId w:val="2"/>
        </w:numPr>
        <w:spacing w:before="0" w:beforeAutospacing="0" w:after="15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</w:t>
      </w:r>
      <w:r w:rsidRPr="00C82641">
        <w:rPr>
          <w:rFonts w:ascii="Verdana" w:hAnsi="Verdana"/>
          <w:color w:val="000000"/>
          <w:sz w:val="18"/>
          <w:szCs w:val="18"/>
        </w:rPr>
        <w:t>ntervir nos espaços escolares tornando-os esteticamente mais aprazíveis e dando-lhes um carácter de pertença por parte dos alunos;</w:t>
      </w:r>
    </w:p>
    <w:p w:rsidR="0023527E" w:rsidRPr="00C82641" w:rsidRDefault="0023527E" w:rsidP="00C82641">
      <w:pPr>
        <w:pStyle w:val="NormalWeb"/>
        <w:numPr>
          <w:ilvl w:val="0"/>
          <w:numId w:val="2"/>
        </w:numPr>
        <w:spacing w:before="0" w:beforeAutospacing="0" w:after="15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 w:rsidRPr="00C82641">
        <w:rPr>
          <w:rFonts w:ascii="Verdana" w:hAnsi="Verdana"/>
          <w:color w:val="000000"/>
          <w:sz w:val="18"/>
          <w:szCs w:val="18"/>
        </w:rPr>
        <w:lastRenderedPageBreak/>
        <w:t>Valorizar a sensibilidade estética</w:t>
      </w:r>
      <w:r w:rsidR="00C82641">
        <w:rPr>
          <w:rFonts w:ascii="Verdana" w:hAnsi="Verdana"/>
          <w:color w:val="000000"/>
          <w:sz w:val="18"/>
          <w:szCs w:val="18"/>
        </w:rPr>
        <w:t>,</w:t>
      </w:r>
      <w:r w:rsidRPr="00C82641">
        <w:rPr>
          <w:rFonts w:ascii="Verdana" w:hAnsi="Verdana"/>
          <w:color w:val="000000"/>
          <w:sz w:val="18"/>
          <w:szCs w:val="18"/>
        </w:rPr>
        <w:t xml:space="preserve"> no âmbito educativo;</w:t>
      </w:r>
      <w:r w:rsidRPr="00C82641">
        <w:rPr>
          <w:rFonts w:ascii="Verdana" w:hAnsi="Verdana"/>
          <w:color w:val="000000"/>
          <w:sz w:val="18"/>
          <w:szCs w:val="18"/>
        </w:rPr>
        <w:br/>
      </w:r>
    </w:p>
    <w:p w:rsidR="000F28B9" w:rsidRDefault="0023527E" w:rsidP="000F28B9">
      <w:pPr>
        <w:pStyle w:val="NormalWeb"/>
        <w:spacing w:before="0" w:beforeAutospacing="0" w:after="150" w:afterAutospacing="0" w:line="360" w:lineRule="auto"/>
        <w:textAlignment w:val="baseline"/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="000F28B9"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  <w:t>Local de intervenção</w:t>
      </w:r>
    </w:p>
    <w:p w:rsidR="0023527E" w:rsidRDefault="00D44F59" w:rsidP="000F28B9">
      <w:pPr>
        <w:pStyle w:val="NormalWeb"/>
        <w:spacing w:before="0" w:beforeAutospacing="0" w:after="15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Exposição dos projetos no á</w:t>
      </w:r>
      <w:r w:rsidR="0023527E">
        <w:rPr>
          <w:rFonts w:ascii="Verdana" w:hAnsi="Verdana"/>
          <w:color w:val="000000"/>
          <w:sz w:val="18"/>
          <w:szCs w:val="18"/>
        </w:rPr>
        <w:t>trio da Escola Básica do Arco de Baúlhe e da Escola Básica e Secundária de Cabeceiras de Basto;</w:t>
      </w:r>
    </w:p>
    <w:p w:rsidR="0023527E" w:rsidRDefault="00D44F59" w:rsidP="000F28B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Intervenção nos b</w:t>
      </w:r>
      <w:r w:rsidR="0023527E">
        <w:rPr>
          <w:rFonts w:ascii="Verdana" w:hAnsi="Verdana"/>
          <w:color w:val="000000"/>
          <w:sz w:val="18"/>
          <w:szCs w:val="18"/>
        </w:rPr>
        <w:t>anco</w:t>
      </w:r>
      <w:r w:rsidR="00A0286F">
        <w:rPr>
          <w:rFonts w:ascii="Verdana" w:hAnsi="Verdana"/>
          <w:color w:val="000000"/>
          <w:sz w:val="18"/>
          <w:szCs w:val="18"/>
        </w:rPr>
        <w:t>s</w:t>
      </w:r>
      <w:r w:rsidR="0023527E">
        <w:rPr>
          <w:rFonts w:ascii="Verdana" w:hAnsi="Verdana"/>
          <w:color w:val="000000"/>
          <w:sz w:val="18"/>
          <w:szCs w:val="18"/>
        </w:rPr>
        <w:t xml:space="preserve"> de cimento, </w:t>
      </w:r>
      <w:r>
        <w:rPr>
          <w:rFonts w:ascii="Verdana" w:hAnsi="Verdana"/>
          <w:color w:val="000000"/>
          <w:sz w:val="18"/>
          <w:szCs w:val="18"/>
        </w:rPr>
        <w:t>localizados no recinto escolar e no</w:t>
      </w:r>
      <w:r w:rsidR="00A0286F">
        <w:rPr>
          <w:rFonts w:ascii="Verdana" w:hAnsi="Verdana"/>
          <w:color w:val="000000"/>
          <w:sz w:val="18"/>
          <w:szCs w:val="18"/>
        </w:rPr>
        <w:t xml:space="preserve"> Muro junto ao ginásio;</w:t>
      </w:r>
    </w:p>
    <w:p w:rsidR="0023527E" w:rsidRDefault="0023527E" w:rsidP="000F28B9">
      <w:pPr>
        <w:pStyle w:val="NormalWeb"/>
        <w:spacing w:before="0" w:beforeAutospacing="0" w:after="15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44F59" w:rsidRDefault="0023527E" w:rsidP="000F28B9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Princípio de Intervenção sobre os </w:t>
      </w:r>
      <w:r w:rsidR="00D44F59"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  <w:t>Bancos do Recinto Escolar</w:t>
      </w:r>
      <w:r>
        <w:rPr>
          <w:rFonts w:ascii="Verdana" w:hAnsi="Verdana"/>
          <w:color w:val="000000"/>
          <w:sz w:val="18"/>
          <w:szCs w:val="18"/>
        </w:rPr>
        <w:br/>
      </w:r>
      <w:r w:rsidR="00D44F59">
        <w:rPr>
          <w:rFonts w:ascii="Verdana" w:hAnsi="Verdana"/>
          <w:color w:val="000000"/>
          <w:sz w:val="18"/>
          <w:szCs w:val="18"/>
        </w:rPr>
        <w:t>Relativamente aos bancos do recinto escolar, a intervenç</w:t>
      </w:r>
      <w:r w:rsidR="006E0371">
        <w:rPr>
          <w:rFonts w:ascii="Verdana" w:hAnsi="Verdana"/>
          <w:color w:val="000000"/>
          <w:sz w:val="18"/>
          <w:szCs w:val="18"/>
        </w:rPr>
        <w:t>ão visa o restauro dos mesmos dando-lhe cor e harmonizando o espaço em redor, não havendo transformação física das volumetrias, apenas a criação de uma roupagem estética apelativa e baseada nos trabalhos dos alunos.</w:t>
      </w:r>
    </w:p>
    <w:p w:rsidR="00D44F59" w:rsidRDefault="00D44F59" w:rsidP="000F28B9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E0371" w:rsidRDefault="006E0371" w:rsidP="000F28B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Esta iniciativa irá decorrer apenas no interior do recinto escolar, tendo o grupo de Educação Visual considerado que antes de intervir e sensibilizar a comunidade local devemos sensibilizar e intervir nas mentes da comunidade educativa. </w:t>
      </w:r>
    </w:p>
    <w:p w:rsidR="006E0371" w:rsidRDefault="006E0371" w:rsidP="000F28B9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E0371" w:rsidRDefault="0023527E" w:rsidP="000F28B9">
      <w:pPr>
        <w:pStyle w:val="NormalWeb"/>
        <w:spacing w:before="0" w:beforeAutospacing="0" w:after="15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 intervenção no</w:t>
      </w:r>
      <w:r w:rsidR="006E0371">
        <w:rPr>
          <w:rFonts w:ascii="Verdana" w:hAnsi="Verdana"/>
          <w:color w:val="000000"/>
          <w:sz w:val="18"/>
          <w:szCs w:val="18"/>
        </w:rPr>
        <w:t xml:space="preserve">s bancos de cimento (cinzentos) irá incidir em </w:t>
      </w:r>
      <w:r>
        <w:rPr>
          <w:rFonts w:ascii="Verdana" w:hAnsi="Verdana"/>
          <w:color w:val="000000"/>
          <w:sz w:val="18"/>
          <w:szCs w:val="18"/>
        </w:rPr>
        <w:t>elementos decorativos</w:t>
      </w:r>
      <w:r w:rsidR="006E0371">
        <w:rPr>
          <w:rFonts w:ascii="Verdana" w:hAnsi="Verdana"/>
          <w:color w:val="000000"/>
          <w:sz w:val="18"/>
          <w:szCs w:val="18"/>
        </w:rPr>
        <w:t xml:space="preserve">, padronizados, selecionados pelos alunos. </w:t>
      </w:r>
    </w:p>
    <w:p w:rsidR="0023527E" w:rsidRDefault="0023527E" w:rsidP="000F28B9">
      <w:pPr>
        <w:pStyle w:val="NormalWeb"/>
        <w:spacing w:before="0" w:beforeAutospacing="0" w:after="15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bookmarkStart w:id="0" w:name="_GoBack"/>
      <w:r w:rsidR="006E0371">
        <w:rPr>
          <w:rFonts w:ascii="Verdana" w:hAnsi="Verdana"/>
          <w:color w:val="000000"/>
          <w:sz w:val="18"/>
          <w:szCs w:val="18"/>
        </w:rPr>
        <w:t xml:space="preserve">Estas </w:t>
      </w:r>
      <w:r>
        <w:rPr>
          <w:rFonts w:ascii="Verdana" w:hAnsi="Verdana"/>
          <w:color w:val="000000"/>
          <w:sz w:val="18"/>
          <w:szCs w:val="18"/>
        </w:rPr>
        <w:t xml:space="preserve">pinturas </w:t>
      </w:r>
      <w:r w:rsidR="006E0371">
        <w:rPr>
          <w:rFonts w:ascii="Verdana" w:hAnsi="Verdana"/>
          <w:color w:val="000000"/>
          <w:sz w:val="18"/>
          <w:szCs w:val="18"/>
        </w:rPr>
        <w:t xml:space="preserve">serão realizadas com moldes, apoiados nos trabalhos dos alunos, e serão </w:t>
      </w:r>
      <w:bookmarkEnd w:id="0"/>
      <w:r w:rsidR="006E0371">
        <w:rPr>
          <w:rFonts w:ascii="Verdana" w:hAnsi="Verdana"/>
          <w:color w:val="000000"/>
          <w:sz w:val="18"/>
          <w:szCs w:val="18"/>
        </w:rPr>
        <w:t>reproduzidos através da técnica do graffiti</w:t>
      </w:r>
      <w:r>
        <w:rPr>
          <w:rFonts w:ascii="Verdana" w:hAnsi="Verdana"/>
          <w:color w:val="000000"/>
          <w:sz w:val="18"/>
          <w:szCs w:val="18"/>
        </w:rPr>
        <w:t xml:space="preserve">. </w:t>
      </w:r>
    </w:p>
    <w:p w:rsidR="000F28B9" w:rsidRDefault="000F28B9" w:rsidP="000F28B9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0F28B9" w:rsidRDefault="000F28B9" w:rsidP="000F28B9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  <w:t>Princípio de Intervenção sobre o Mural</w:t>
      </w:r>
    </w:p>
    <w:p w:rsidR="006E0371" w:rsidRDefault="0023527E" w:rsidP="000F28B9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Relativamente ao </w:t>
      </w:r>
      <w:r w:rsidR="006E0371">
        <w:rPr>
          <w:rFonts w:ascii="Verdana" w:hAnsi="Verdana"/>
          <w:color w:val="000000"/>
          <w:sz w:val="18"/>
          <w:szCs w:val="18"/>
        </w:rPr>
        <w:t>Moral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 w:rsidR="006E0371">
        <w:rPr>
          <w:rFonts w:ascii="Verdana" w:hAnsi="Verdana"/>
          <w:color w:val="000000"/>
          <w:sz w:val="18"/>
          <w:szCs w:val="18"/>
        </w:rPr>
        <w:t xml:space="preserve">seguirá o mesmo </w:t>
      </w:r>
      <w:proofErr w:type="gramStart"/>
      <w:r w:rsidR="006E0371">
        <w:rPr>
          <w:rFonts w:ascii="Verdana" w:hAnsi="Verdana"/>
          <w:color w:val="000000"/>
          <w:sz w:val="18"/>
          <w:szCs w:val="18"/>
        </w:rPr>
        <w:t>p</w:t>
      </w:r>
      <w:r w:rsidR="000F28B9">
        <w:rPr>
          <w:rFonts w:ascii="Verdana" w:hAnsi="Verdana"/>
          <w:color w:val="000000"/>
          <w:sz w:val="18"/>
          <w:szCs w:val="18"/>
        </w:rPr>
        <w:t>rincipio</w:t>
      </w:r>
      <w:proofErr w:type="gramEnd"/>
      <w:r w:rsidR="000F28B9">
        <w:rPr>
          <w:rFonts w:ascii="Verdana" w:hAnsi="Verdana"/>
          <w:color w:val="000000"/>
          <w:sz w:val="18"/>
          <w:szCs w:val="18"/>
        </w:rPr>
        <w:t xml:space="preserve"> e técnica de execução dos bancos de cimento do recinto escolar.</w:t>
      </w:r>
    </w:p>
    <w:p w:rsidR="0023527E" w:rsidRDefault="0023527E" w:rsidP="006E0371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3527E" w:rsidRDefault="0023527E" w:rsidP="0023527E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  <w:t>Conceito</w:t>
      </w:r>
      <w:r w:rsidR="00B763E1">
        <w:rPr>
          <w:rFonts w:ascii="Verdana" w:hAnsi="Verdana"/>
          <w:color w:val="000000"/>
          <w:sz w:val="18"/>
          <w:szCs w:val="18"/>
        </w:rPr>
        <w:br/>
      </w:r>
    </w:p>
    <w:p w:rsidR="0023527E" w:rsidRDefault="00B763E1" w:rsidP="00B763E1">
      <w:pPr>
        <w:pStyle w:val="NormalWeb"/>
        <w:spacing w:before="0" w:beforeAutospacing="0" w:after="15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 recriação de azulejos através do </w:t>
      </w:r>
      <w:proofErr w:type="spellStart"/>
      <w:r>
        <w:rPr>
          <w:rFonts w:ascii="Verdana" w:hAnsi="Verdana"/>
          <w:color w:val="000000"/>
          <w:sz w:val="18"/>
          <w:szCs w:val="18"/>
        </w:rPr>
        <w:t>grafitti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tem como principal intuito juntar duas formas de expressão mural. Por um lado chamar a atenção dos alunos para o património azulejar português e por outro lado mostrar que o </w:t>
      </w:r>
      <w:proofErr w:type="spellStart"/>
      <w:r>
        <w:rPr>
          <w:rFonts w:ascii="Verdana" w:hAnsi="Verdana"/>
          <w:color w:val="000000"/>
          <w:sz w:val="18"/>
          <w:szCs w:val="18"/>
        </w:rPr>
        <w:t>grafitti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não tem é apenas uma forma de riscar e vandalizar espaços, mas pode ser uma forma de expressão estética válida e de grande qualidade artística. </w:t>
      </w:r>
    </w:p>
    <w:p w:rsidR="00B763E1" w:rsidRDefault="00B763E1" w:rsidP="00B763E1">
      <w:pPr>
        <w:pStyle w:val="NormalWeb"/>
        <w:spacing w:before="0" w:beforeAutospacing="0" w:after="15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Duas formas de expressão em sonância no mesmo espaço. </w:t>
      </w:r>
    </w:p>
    <w:p w:rsidR="00B763E1" w:rsidRDefault="00B763E1" w:rsidP="00B763E1">
      <w:pPr>
        <w:pStyle w:val="NormalWeb"/>
        <w:spacing w:before="0" w:beforeAutospacing="0" w:after="15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23527E" w:rsidRDefault="000F28B9" w:rsidP="00B763E1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  <w:t>Planificação da atividade</w:t>
      </w:r>
      <w:r w:rsidR="0023527E">
        <w:rPr>
          <w:rStyle w:val="Forte"/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 </w:t>
      </w:r>
      <w:r w:rsidR="0023527E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1º Período - Organização de ideias e criação de projetos;</w:t>
      </w:r>
    </w:p>
    <w:p w:rsidR="000F28B9" w:rsidRDefault="000F28B9" w:rsidP="00B763E1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2º Período – Criação de moldes e distribuição dos espaços de intervenção pelas turmas;</w:t>
      </w:r>
    </w:p>
    <w:p w:rsidR="000F28B9" w:rsidRDefault="00B763E1" w:rsidP="00B763E1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Intervenções experimentais.</w:t>
      </w:r>
    </w:p>
    <w:p w:rsidR="00B763E1" w:rsidRDefault="00B763E1" w:rsidP="00B763E1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3º Período – Intervenção nos espaços.</w:t>
      </w:r>
    </w:p>
    <w:p w:rsidR="0023527E" w:rsidRDefault="0023527E" w:rsidP="00B763E1">
      <w:pPr>
        <w:pStyle w:val="NormalWeb"/>
        <w:spacing w:before="0" w:beforeAutospacing="0" w:after="150" w:afterAutospacing="0" w:line="360" w:lineRule="auto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sectPr w:rsidR="00235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2F7"/>
    <w:multiLevelType w:val="hybridMultilevel"/>
    <w:tmpl w:val="DC9A9E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281A"/>
    <w:multiLevelType w:val="hybridMultilevel"/>
    <w:tmpl w:val="D50A58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7E"/>
    <w:rsid w:val="000F28B9"/>
    <w:rsid w:val="0023527E"/>
    <w:rsid w:val="00344419"/>
    <w:rsid w:val="006C0421"/>
    <w:rsid w:val="006E0371"/>
    <w:rsid w:val="0073560E"/>
    <w:rsid w:val="007654A3"/>
    <w:rsid w:val="008559D2"/>
    <w:rsid w:val="009C05AF"/>
    <w:rsid w:val="009D7B4E"/>
    <w:rsid w:val="00A0286F"/>
    <w:rsid w:val="00B763E1"/>
    <w:rsid w:val="00C82641"/>
    <w:rsid w:val="00D44F59"/>
    <w:rsid w:val="00DC5F22"/>
    <w:rsid w:val="00F11CDE"/>
    <w:rsid w:val="00F341AA"/>
    <w:rsid w:val="00F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62A37-41B9-4743-B500-DFD72B0C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76"/>
  </w:style>
  <w:style w:type="paragraph" w:styleId="Cabealho1">
    <w:name w:val="heading 1"/>
    <w:basedOn w:val="Normal"/>
    <w:next w:val="Normal"/>
    <w:link w:val="Cabealho1Carter"/>
    <w:uiPriority w:val="9"/>
    <w:qFormat/>
    <w:rsid w:val="00FB577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FB577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FB577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B577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FB577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FB577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FB577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FB577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FB577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FB5776"/>
    <w:rPr>
      <w:smallCaps/>
      <w:spacing w:val="5"/>
      <w:sz w:val="36"/>
      <w:szCs w:val="3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FB5776"/>
    <w:rPr>
      <w:smallCap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FB5776"/>
    <w:rPr>
      <w:i/>
      <w:iCs/>
      <w:smallCaps/>
      <w:spacing w:val="5"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B5776"/>
    <w:rPr>
      <w:b/>
      <w:bCs/>
      <w:spacing w:val="5"/>
      <w:sz w:val="24"/>
      <w:szCs w:val="24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FB5776"/>
    <w:rPr>
      <w:i/>
      <w:iCs/>
      <w:sz w:val="24"/>
      <w:szCs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FB577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FB577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FB5776"/>
    <w:rPr>
      <w:b/>
      <w:bCs/>
      <w:color w:val="7F7F7F" w:themeColor="text1" w:themeTint="80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FB5776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FB577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B5776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B5776"/>
    <w:rPr>
      <w:i/>
      <w:iCs/>
      <w:smallCaps/>
      <w:spacing w:val="10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B5776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FB5776"/>
    <w:rPr>
      <w:b/>
      <w:bCs/>
    </w:rPr>
  </w:style>
  <w:style w:type="character" w:styleId="nfase">
    <w:name w:val="Emphasis"/>
    <w:uiPriority w:val="20"/>
    <w:qFormat/>
    <w:rsid w:val="00FB5776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FB577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5776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FB5776"/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B5776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B577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B5776"/>
    <w:rPr>
      <w:i/>
      <w:iCs/>
    </w:rPr>
  </w:style>
  <w:style w:type="character" w:styleId="nfaseDiscreto">
    <w:name w:val="Subtle Emphasis"/>
    <w:uiPriority w:val="19"/>
    <w:qFormat/>
    <w:rsid w:val="00FB5776"/>
    <w:rPr>
      <w:i/>
      <w:iCs/>
    </w:rPr>
  </w:style>
  <w:style w:type="character" w:styleId="nfaseIntenso">
    <w:name w:val="Intense Emphasis"/>
    <w:uiPriority w:val="21"/>
    <w:qFormat/>
    <w:rsid w:val="00FB5776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FB5776"/>
    <w:rPr>
      <w:smallCaps/>
    </w:rPr>
  </w:style>
  <w:style w:type="character" w:styleId="RefernciaIntensa">
    <w:name w:val="Intense Reference"/>
    <w:uiPriority w:val="32"/>
    <w:qFormat/>
    <w:rsid w:val="00FB5776"/>
    <w:rPr>
      <w:b/>
      <w:bCs/>
      <w:smallCaps/>
    </w:rPr>
  </w:style>
  <w:style w:type="character" w:styleId="TtulodoLivro">
    <w:name w:val="Book Title"/>
    <w:basedOn w:val="Tipodeletrapredefinidodopargrafo"/>
    <w:uiPriority w:val="33"/>
    <w:qFormat/>
    <w:rsid w:val="00FB5776"/>
    <w:rPr>
      <w:i/>
      <w:iCs/>
      <w:smallCaps/>
      <w:spacing w:val="5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FB5776"/>
    <w:pPr>
      <w:outlineLvl w:val="9"/>
    </w:pPr>
    <w:rPr>
      <w:lang w:bidi="en-US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FB5776"/>
    <w:pPr>
      <w:spacing w:after="100"/>
    </w:pPr>
    <w:rPr>
      <w:rFonts w:asciiTheme="minorHAnsi" w:eastAsiaTheme="minorEastAsia" w:hAnsiTheme="minorHAnsi" w:cstheme="minorBidi"/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FB5776"/>
    <w:pPr>
      <w:spacing w:after="100"/>
      <w:ind w:left="220"/>
    </w:pPr>
    <w:rPr>
      <w:rFonts w:asciiTheme="minorHAnsi" w:eastAsiaTheme="minorEastAsia" w:hAnsiTheme="minorHAnsi" w:cstheme="minorBidi"/>
      <w:lang w:eastAsia="pt-PT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FB5776"/>
    <w:pPr>
      <w:spacing w:after="100"/>
      <w:ind w:left="440"/>
    </w:pPr>
    <w:rPr>
      <w:rFonts w:asciiTheme="minorHAnsi" w:eastAsiaTheme="minorEastAsia" w:hAnsiTheme="minorHAnsi" w:cstheme="minorBidi"/>
      <w:lang w:eastAsia="pt-PT"/>
    </w:rPr>
  </w:style>
  <w:style w:type="paragraph" w:styleId="NormalWeb">
    <w:name w:val="Normal (Web)"/>
    <w:basedOn w:val="Normal"/>
    <w:uiPriority w:val="99"/>
    <w:unhideWhenUsed/>
    <w:rsid w:val="0023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Ribeiro</dc:creator>
  <cp:lastModifiedBy>Teresa Castro</cp:lastModifiedBy>
  <cp:revision>2</cp:revision>
  <dcterms:created xsi:type="dcterms:W3CDTF">2018-02-02T12:27:00Z</dcterms:created>
  <dcterms:modified xsi:type="dcterms:W3CDTF">2018-02-02T12:27:00Z</dcterms:modified>
</cp:coreProperties>
</file>